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Транснациональная преступность как объект криминалистического и</w:t>
      </w:r>
      <w:r w:rsidRPr="00912038">
        <w:rPr>
          <w:sz w:val="28"/>
          <w:szCs w:val="28"/>
        </w:rPr>
        <w:t>с</w:t>
      </w:r>
      <w:r w:rsidRPr="00912038">
        <w:rPr>
          <w:sz w:val="28"/>
          <w:szCs w:val="28"/>
        </w:rPr>
        <w:t xml:space="preserve">следования. 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 xml:space="preserve">Структура методики расследования транснациональных преступлений. 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Характеристика транснациональной криминальной деятельности.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Источники криминалистически значимой информации о совершении преступления. Особенности возбуждения уголовного дела.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организации и планирования расследования транснаци</w:t>
      </w:r>
      <w:r w:rsidRPr="00912038">
        <w:rPr>
          <w:sz w:val="28"/>
          <w:szCs w:val="28"/>
        </w:rPr>
        <w:t>о</w:t>
      </w:r>
      <w:r w:rsidRPr="00912038">
        <w:rPr>
          <w:sz w:val="28"/>
          <w:szCs w:val="28"/>
        </w:rPr>
        <w:t xml:space="preserve">нальных преступлений. 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первоначального этапа расследования транснациональных преступлений.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Основные тактические операции, реализуемые на первоначальном этапе расследования транснациональных преступлений. Производство удаленных следственных действий.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Национально-правовые основы расследования транснациональных пр</w:t>
      </w:r>
      <w:r w:rsidRPr="00912038">
        <w:rPr>
          <w:sz w:val="28"/>
          <w:szCs w:val="28"/>
        </w:rPr>
        <w:t>е</w:t>
      </w:r>
      <w:r w:rsidRPr="00912038">
        <w:rPr>
          <w:sz w:val="28"/>
          <w:szCs w:val="28"/>
        </w:rPr>
        <w:t xml:space="preserve">ступлений. 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Конвенции и многосторонние договоры (соглашения) Российской Фед</w:t>
      </w:r>
      <w:r w:rsidRPr="00912038">
        <w:rPr>
          <w:sz w:val="28"/>
          <w:szCs w:val="28"/>
        </w:rPr>
        <w:t>е</w:t>
      </w:r>
      <w:r w:rsidRPr="00912038">
        <w:rPr>
          <w:sz w:val="28"/>
          <w:szCs w:val="28"/>
        </w:rPr>
        <w:t>рации как правовые основы сотрудничества правоохранительных органов.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Двусторонние договоры (соглашения) Российской Федерации как пр</w:t>
      </w:r>
      <w:r w:rsidRPr="00912038">
        <w:rPr>
          <w:sz w:val="28"/>
          <w:szCs w:val="28"/>
        </w:rPr>
        <w:t>а</w:t>
      </w:r>
      <w:r w:rsidRPr="00912038">
        <w:rPr>
          <w:sz w:val="28"/>
          <w:szCs w:val="28"/>
        </w:rPr>
        <w:t>вовые основы сотрудничества правоохранительных органов.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Понятие международного сотрудничества  в сфере борьбы с преступн</w:t>
      </w:r>
      <w:r w:rsidRPr="00912038">
        <w:rPr>
          <w:sz w:val="28"/>
          <w:szCs w:val="28"/>
        </w:rPr>
        <w:t>о</w:t>
      </w:r>
      <w:r w:rsidRPr="00912038">
        <w:rPr>
          <w:sz w:val="28"/>
          <w:szCs w:val="28"/>
        </w:rPr>
        <w:t>стью.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 xml:space="preserve">Субъекты, направления и формы международного сотрудничества. 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Интерпол и Европол в международном сотрудничестве в борьбе с транснациональной преступностью.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Сотрудничество в области расследования преступлений между госуда</w:t>
      </w:r>
      <w:r w:rsidRPr="00912038">
        <w:rPr>
          <w:sz w:val="28"/>
          <w:szCs w:val="28"/>
        </w:rPr>
        <w:t>р</w:t>
      </w:r>
      <w:r w:rsidRPr="00912038">
        <w:rPr>
          <w:sz w:val="28"/>
          <w:szCs w:val="28"/>
        </w:rPr>
        <w:t xml:space="preserve">ствами – участниками Содружества Независимых Государств. 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Обстоятельства, подлежащие установлению по делам о торговли люд</w:t>
      </w:r>
      <w:r w:rsidRPr="00912038">
        <w:rPr>
          <w:sz w:val="28"/>
          <w:szCs w:val="28"/>
        </w:rPr>
        <w:t>ь</w:t>
      </w:r>
      <w:r w:rsidRPr="00912038">
        <w:rPr>
          <w:sz w:val="28"/>
          <w:szCs w:val="28"/>
        </w:rPr>
        <w:t xml:space="preserve">ми. 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Специфика выявления признаков преступления и возбуждения уголо</w:t>
      </w:r>
      <w:r w:rsidRPr="00912038">
        <w:rPr>
          <w:sz w:val="28"/>
          <w:szCs w:val="28"/>
        </w:rPr>
        <w:t>в</w:t>
      </w:r>
      <w:r w:rsidRPr="00912038">
        <w:rPr>
          <w:sz w:val="28"/>
          <w:szCs w:val="28"/>
        </w:rPr>
        <w:t xml:space="preserve">ных дел о торговли людьми. 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Следственные ситуации и тактические операции первоначального этапа расследования торговли людьми.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дальнейшего этапа расследования торговли людьми.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Организация взаимодействия с правоохранительными органами зар</w:t>
      </w:r>
      <w:r w:rsidRPr="00912038">
        <w:rPr>
          <w:sz w:val="28"/>
          <w:szCs w:val="28"/>
        </w:rPr>
        <w:t>у</w:t>
      </w:r>
      <w:r w:rsidRPr="00912038">
        <w:rPr>
          <w:sz w:val="28"/>
          <w:szCs w:val="28"/>
        </w:rPr>
        <w:t xml:space="preserve">бежных стран при расследовании торговли людьми. 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Криминалистические методы профилактики торговли людьми..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расследования торговли женщинами и детьми с целью се</w:t>
      </w:r>
      <w:r w:rsidRPr="00912038">
        <w:rPr>
          <w:sz w:val="28"/>
          <w:szCs w:val="28"/>
        </w:rPr>
        <w:t>к</w:t>
      </w:r>
      <w:r w:rsidRPr="00912038">
        <w:rPr>
          <w:sz w:val="28"/>
          <w:szCs w:val="28"/>
        </w:rPr>
        <w:t>суальной эксплуатации.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расследования торговли несовершеннолетними.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расследования торговли людьми с целью эксплуатации рабского труда.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lastRenderedPageBreak/>
        <w:t xml:space="preserve">Особенности расследования торговли людьми с целью трансплантации органов. 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Основы криминалистической методики расследования транснационал</w:t>
      </w:r>
      <w:r w:rsidRPr="00912038">
        <w:rPr>
          <w:sz w:val="28"/>
          <w:szCs w:val="28"/>
        </w:rPr>
        <w:t>ь</w:t>
      </w:r>
      <w:r w:rsidRPr="00912038">
        <w:rPr>
          <w:sz w:val="28"/>
          <w:szCs w:val="28"/>
        </w:rPr>
        <w:t xml:space="preserve">ных преступлений в сфере экономики. 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Обстоятельства, подлежащие установлению по делам о незаконном об</w:t>
      </w:r>
      <w:r w:rsidRPr="00912038">
        <w:rPr>
          <w:sz w:val="28"/>
          <w:szCs w:val="28"/>
        </w:rPr>
        <w:t>о</w:t>
      </w:r>
      <w:r w:rsidRPr="00912038">
        <w:rPr>
          <w:sz w:val="28"/>
          <w:szCs w:val="28"/>
        </w:rPr>
        <w:t xml:space="preserve">роте оружия. 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 xml:space="preserve">Типичные следственные ситуации первоначального этапа расследования незаконного оборота оружия и боеприпасов.  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Тактические операции первоначального этапа расследования незаконн</w:t>
      </w:r>
      <w:r w:rsidRPr="00912038">
        <w:rPr>
          <w:sz w:val="28"/>
          <w:szCs w:val="28"/>
        </w:rPr>
        <w:t>о</w:t>
      </w:r>
      <w:r w:rsidRPr="00912038">
        <w:rPr>
          <w:sz w:val="28"/>
          <w:szCs w:val="28"/>
        </w:rPr>
        <w:t>го оборота оружия.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 xml:space="preserve">Особенности тактики проведения некоторых следственных действий, по делам о незаконном обороте оружия. 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 xml:space="preserve">Предупреждение незаконного оборота оружия. 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Обстоятельства, подлежащие установлению по делам, связанным с нез</w:t>
      </w:r>
      <w:r w:rsidRPr="00912038">
        <w:rPr>
          <w:sz w:val="28"/>
          <w:szCs w:val="28"/>
        </w:rPr>
        <w:t>а</w:t>
      </w:r>
      <w:r w:rsidRPr="00912038">
        <w:rPr>
          <w:sz w:val="28"/>
          <w:szCs w:val="28"/>
        </w:rPr>
        <w:t xml:space="preserve">конным оборотом наркотических средств. 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возбуждения уголовных дел, связанных с незаконным об</w:t>
      </w:r>
      <w:r w:rsidRPr="00912038">
        <w:rPr>
          <w:sz w:val="28"/>
          <w:szCs w:val="28"/>
        </w:rPr>
        <w:t>о</w:t>
      </w:r>
      <w:r w:rsidRPr="00912038">
        <w:rPr>
          <w:sz w:val="28"/>
          <w:szCs w:val="28"/>
        </w:rPr>
        <w:t xml:space="preserve">ротом наркотических средств. 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Типичные следственные ситуации начального этапа расследования пр</w:t>
      </w:r>
      <w:r w:rsidRPr="00912038">
        <w:rPr>
          <w:sz w:val="28"/>
          <w:szCs w:val="28"/>
        </w:rPr>
        <w:t>е</w:t>
      </w:r>
      <w:r w:rsidRPr="00912038">
        <w:rPr>
          <w:sz w:val="28"/>
          <w:szCs w:val="28"/>
        </w:rPr>
        <w:t>ступлений, связанных с незаконным оборотом наркотических средств. Особенн</w:t>
      </w:r>
      <w:r w:rsidRPr="00912038">
        <w:rPr>
          <w:sz w:val="28"/>
          <w:szCs w:val="28"/>
        </w:rPr>
        <w:t>о</w:t>
      </w:r>
      <w:r w:rsidRPr="00912038">
        <w:rPr>
          <w:sz w:val="28"/>
          <w:szCs w:val="28"/>
        </w:rPr>
        <w:t xml:space="preserve">сти планирования расследования. 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использования специальных знаний при расследовании преступлений, связанных с незаконным оборотом наркотических средств.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Криминалистические средства профилактики незаконного оборота на</w:t>
      </w:r>
      <w:r w:rsidRPr="00912038">
        <w:rPr>
          <w:sz w:val="28"/>
          <w:szCs w:val="28"/>
        </w:rPr>
        <w:t>р</w:t>
      </w:r>
      <w:r w:rsidRPr="00912038">
        <w:rPr>
          <w:sz w:val="28"/>
          <w:szCs w:val="28"/>
        </w:rPr>
        <w:t>котических средств.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Обстоятельства, подлежащие установлению по делам о преступлениях, совершаемых в компьютерной сфере.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Типичные следственные ситуации первоначального этапа расследования преступлений, совершаемых в компьютерной сфере.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Тактика отдельных следственных действий по делам о преступлениях, совершаемых в компьютерной сфере.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 xml:space="preserve">Особенности взаимодействия правоохранительных органов различных стран при расследовании компьютерных преступлений. 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 xml:space="preserve"> Обстоятельства, подлежащие установлению по делам о кражах кул</w:t>
      </w:r>
      <w:r w:rsidRPr="00912038">
        <w:rPr>
          <w:sz w:val="28"/>
          <w:szCs w:val="28"/>
        </w:rPr>
        <w:t>ь</w:t>
      </w:r>
      <w:r w:rsidRPr="00912038">
        <w:rPr>
          <w:sz w:val="28"/>
          <w:szCs w:val="28"/>
        </w:rPr>
        <w:t>турных ценностей и антиквариата.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возбуждения уголовного дела о краже  культурных ценн</w:t>
      </w:r>
      <w:r w:rsidRPr="00912038">
        <w:rPr>
          <w:sz w:val="28"/>
          <w:szCs w:val="28"/>
        </w:rPr>
        <w:t>о</w:t>
      </w:r>
      <w:r w:rsidRPr="00912038">
        <w:rPr>
          <w:sz w:val="28"/>
          <w:szCs w:val="28"/>
        </w:rPr>
        <w:t>стей и антиквариата.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организации и планирования расследования уголовного дела о краже  культурных ценностей и антиквариата.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производства отдельных следственных действий и такт</w:t>
      </w:r>
      <w:r w:rsidRPr="00912038">
        <w:rPr>
          <w:sz w:val="28"/>
          <w:szCs w:val="28"/>
        </w:rPr>
        <w:t>и</w:t>
      </w:r>
      <w:r w:rsidRPr="00912038">
        <w:rPr>
          <w:sz w:val="28"/>
          <w:szCs w:val="28"/>
        </w:rPr>
        <w:t>ческих операций при расследовании уголовного дела о краже  культурных це</w:t>
      </w:r>
      <w:r w:rsidRPr="00912038">
        <w:rPr>
          <w:sz w:val="28"/>
          <w:szCs w:val="28"/>
        </w:rPr>
        <w:t>н</w:t>
      </w:r>
      <w:r w:rsidRPr="00912038">
        <w:rPr>
          <w:sz w:val="28"/>
          <w:szCs w:val="28"/>
        </w:rPr>
        <w:t>ностей и антиквариата.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Обстоятельства, подлежащие установлению по делам об организации незаконной миграции.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lastRenderedPageBreak/>
        <w:t>Особенности возбуждения уголовного дела по факту организации нез</w:t>
      </w:r>
      <w:r w:rsidRPr="00912038">
        <w:rPr>
          <w:sz w:val="28"/>
          <w:szCs w:val="28"/>
        </w:rPr>
        <w:t>а</w:t>
      </w:r>
      <w:r w:rsidRPr="00912038">
        <w:rPr>
          <w:sz w:val="28"/>
          <w:szCs w:val="28"/>
        </w:rPr>
        <w:t>конной миграции.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Выдвижение версий и планирование расследования организации нез</w:t>
      </w:r>
      <w:r w:rsidRPr="00912038">
        <w:rPr>
          <w:sz w:val="28"/>
          <w:szCs w:val="28"/>
        </w:rPr>
        <w:t>а</w:t>
      </w:r>
      <w:r w:rsidRPr="00912038">
        <w:rPr>
          <w:sz w:val="28"/>
          <w:szCs w:val="28"/>
        </w:rPr>
        <w:t>конной миграции в типичных следственных ситуациях.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Организация взаимодействия следователя с другими службами органов внутренних дел при расследовании незаконной миграции</w:t>
      </w:r>
    </w:p>
    <w:p w:rsidR="001D63E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Тактические особенности производства отдельных следственных дейс</w:t>
      </w:r>
      <w:r w:rsidRPr="00912038">
        <w:rPr>
          <w:sz w:val="28"/>
          <w:szCs w:val="28"/>
        </w:rPr>
        <w:t>т</w:t>
      </w:r>
      <w:r w:rsidRPr="00912038">
        <w:rPr>
          <w:sz w:val="28"/>
          <w:szCs w:val="28"/>
        </w:rPr>
        <w:t>вий при расследовании организации незаконной миграции.</w:t>
      </w:r>
    </w:p>
    <w:p w:rsidR="001D63E8" w:rsidRPr="0011025C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Криминалистическая стратегия.</w:t>
      </w:r>
    </w:p>
    <w:p w:rsidR="001D63E8" w:rsidRPr="0011025C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ab/>
        <w:t>Стратегические документы зарубежных стран, направленные на борьбу с транснациональными преступлениями.</w:t>
      </w:r>
    </w:p>
    <w:p w:rsidR="001D63E8" w:rsidRPr="0011025C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ab/>
        <w:t>Стратегические аспекты расследования транснациональных пр</w:t>
      </w:r>
      <w:r w:rsidRPr="0011025C">
        <w:rPr>
          <w:sz w:val="28"/>
          <w:szCs w:val="28"/>
        </w:rPr>
        <w:t>е</w:t>
      </w:r>
      <w:r w:rsidRPr="0011025C">
        <w:rPr>
          <w:sz w:val="28"/>
          <w:szCs w:val="28"/>
        </w:rPr>
        <w:t>ступлений.</w:t>
      </w:r>
    </w:p>
    <w:p w:rsidR="001D63E8" w:rsidRPr="00912038" w:rsidRDefault="001D63E8" w:rsidP="001D63E8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ab/>
        <w:t>Стратегия противодействия транснациональной криминальной деятельности в РФ.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D63E8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D63E8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4A01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4175</Characters>
  <Application>Microsoft Office Word</Application>
  <DocSecurity>0</DocSecurity>
  <Lines>34</Lines>
  <Paragraphs>9</Paragraphs>
  <ScaleCrop>false</ScaleCrop>
  <Company>SGAP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2020-09-09T07:36:00Z</dcterms:created>
  <dcterms:modified xsi:type="dcterms:W3CDTF">2020-09-09T07:36:00Z</dcterms:modified>
</cp:coreProperties>
</file>